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1516A" w14:textId="70083BE0" w:rsidR="00691B5A" w:rsidRPr="00BE3FB5" w:rsidRDefault="00F81EDA" w:rsidP="00BE3FB5">
      <w:pPr>
        <w:jc w:val="center"/>
        <w:rPr>
          <w:rFonts w:ascii="Times New Roman" w:hAnsi="Times New Roman" w:cs="Times New Roman"/>
          <w:b/>
        </w:rPr>
      </w:pPr>
      <w:r>
        <w:rPr>
          <w:rFonts w:ascii="Times New Roman" w:hAnsi="Times New Roman" w:cs="Times New Roman"/>
          <w:b/>
        </w:rPr>
        <w:t>BLEPHAROPLASTY</w:t>
      </w:r>
      <w:r w:rsidR="00BE3FB5" w:rsidRPr="00BE3FB5">
        <w:rPr>
          <w:rFonts w:ascii="Times New Roman" w:hAnsi="Times New Roman" w:cs="Times New Roman"/>
          <w:b/>
        </w:rPr>
        <w:t xml:space="preserve"> SURGERY</w:t>
      </w:r>
      <w:r w:rsidR="00BB2A01">
        <w:rPr>
          <w:rFonts w:ascii="Times New Roman" w:hAnsi="Times New Roman" w:cs="Times New Roman"/>
          <w:b/>
        </w:rPr>
        <w:t xml:space="preserve"> INSTRUCTIONS</w:t>
      </w:r>
    </w:p>
    <w:p w14:paraId="6B9D25E6" w14:textId="77777777" w:rsidR="00BE3FB5" w:rsidRDefault="00BE3FB5">
      <w:pPr>
        <w:rPr>
          <w:rFonts w:ascii="Times New Roman" w:hAnsi="Times New Roman" w:cs="Times New Roman"/>
        </w:rPr>
      </w:pPr>
    </w:p>
    <w:p w14:paraId="58381843" w14:textId="77777777" w:rsidR="002E2764" w:rsidRPr="00BE3FB5" w:rsidRDefault="002E2764">
      <w:pPr>
        <w:rPr>
          <w:rFonts w:ascii="Times New Roman" w:hAnsi="Times New Roman" w:cs="Times New Roman"/>
        </w:rPr>
      </w:pPr>
    </w:p>
    <w:p w14:paraId="06C3D2F5" w14:textId="77777777" w:rsidR="00BE3FB5" w:rsidRDefault="00BE3FB5">
      <w:pPr>
        <w:rPr>
          <w:rFonts w:ascii="Times New Roman" w:hAnsi="Times New Roman" w:cs="Times New Roman"/>
        </w:rPr>
      </w:pPr>
    </w:p>
    <w:p w14:paraId="2180B1C9" w14:textId="77777777" w:rsidR="00BE3FB5" w:rsidRPr="00BE3FB5" w:rsidRDefault="00BE3FB5">
      <w:pPr>
        <w:rPr>
          <w:rFonts w:ascii="Times New Roman" w:hAnsi="Times New Roman" w:cs="Times New Roman"/>
          <w:b/>
        </w:rPr>
      </w:pPr>
      <w:r w:rsidRPr="00BE3FB5">
        <w:rPr>
          <w:rFonts w:ascii="Times New Roman" w:hAnsi="Times New Roman" w:cs="Times New Roman"/>
          <w:b/>
        </w:rPr>
        <w:t>INTRODUCTION</w:t>
      </w:r>
    </w:p>
    <w:p w14:paraId="61312902" w14:textId="7F130179" w:rsidR="00BE3FB5" w:rsidRDefault="00F81EDA">
      <w:pPr>
        <w:rPr>
          <w:rFonts w:ascii="Times New Roman" w:hAnsi="Times New Roman" w:cs="Times New Roman"/>
        </w:rPr>
      </w:pPr>
      <w:r>
        <w:rPr>
          <w:rFonts w:ascii="Times New Roman" w:hAnsi="Times New Roman" w:cs="Times New Roman"/>
        </w:rPr>
        <w:t xml:space="preserve">Blepharoplasty is surgery performed on the eyelids to remove excess skin and fat.  If the upper eyelids have enough excess skin and fat to overhand the eyelids and interfere with vision, then medical insurance typically covers surgery.  In such cases, </w:t>
      </w:r>
      <w:r w:rsidR="004E2613">
        <w:rPr>
          <w:rFonts w:ascii="Times New Roman" w:hAnsi="Times New Roman" w:cs="Times New Roman"/>
        </w:rPr>
        <w:t>the surgery is considered functional and not just cosmetic.  Bilateral upper lid blepharoplasty (BULB) opens up your field of vision, removes a weight from your eyelids that may cause a tired feeling, removes skin that rubs against your eyelid when blinking, and secondarily improves appearance.  You must pass testing in the office to qualify for insurance coverage of your eyelid surgery.  Surgery to remove excess skin and fat from the lower lids</w:t>
      </w:r>
      <w:r w:rsidR="005006BF">
        <w:rPr>
          <w:rFonts w:ascii="Times New Roman" w:hAnsi="Times New Roman" w:cs="Times New Roman"/>
        </w:rPr>
        <w:t xml:space="preserve"> (BLLB)</w:t>
      </w:r>
      <w:r w:rsidR="004E2613">
        <w:rPr>
          <w:rFonts w:ascii="Times New Roman" w:hAnsi="Times New Roman" w:cs="Times New Roman"/>
        </w:rPr>
        <w:t>, or less severe cases of the upper lids, is considered purely cosmetic and not covered by insurance.</w:t>
      </w:r>
    </w:p>
    <w:p w14:paraId="35FF2C63" w14:textId="77777777" w:rsidR="00BE3FB5" w:rsidRDefault="00BE3FB5">
      <w:pPr>
        <w:rPr>
          <w:rFonts w:ascii="Times New Roman" w:hAnsi="Times New Roman" w:cs="Times New Roman"/>
        </w:rPr>
      </w:pPr>
    </w:p>
    <w:p w14:paraId="7B07B26E" w14:textId="77777777" w:rsidR="002E2764" w:rsidRPr="00BE3FB5" w:rsidRDefault="002E2764">
      <w:pPr>
        <w:rPr>
          <w:rFonts w:ascii="Times New Roman" w:hAnsi="Times New Roman" w:cs="Times New Roman"/>
        </w:rPr>
      </w:pPr>
    </w:p>
    <w:p w14:paraId="195692B5" w14:textId="77777777" w:rsidR="00BE3FB5" w:rsidRPr="00BE3FB5" w:rsidRDefault="00BE3FB5">
      <w:pPr>
        <w:rPr>
          <w:rFonts w:ascii="Times New Roman" w:hAnsi="Times New Roman" w:cs="Times New Roman"/>
          <w:b/>
        </w:rPr>
      </w:pPr>
      <w:r w:rsidRPr="00BE3FB5">
        <w:rPr>
          <w:rFonts w:ascii="Times New Roman" w:hAnsi="Times New Roman" w:cs="Times New Roman"/>
          <w:b/>
        </w:rPr>
        <w:t>PROCEDURE</w:t>
      </w:r>
    </w:p>
    <w:p w14:paraId="1E45F63F" w14:textId="172C75CC" w:rsidR="00BE3FB5" w:rsidRDefault="004E2613">
      <w:pPr>
        <w:rPr>
          <w:rFonts w:ascii="Times New Roman" w:hAnsi="Times New Roman" w:cs="Times New Roman"/>
        </w:rPr>
      </w:pPr>
      <w:r>
        <w:rPr>
          <w:rFonts w:ascii="Times New Roman" w:hAnsi="Times New Roman" w:cs="Times New Roman"/>
        </w:rPr>
        <w:t>Blepharoplasty surgery is an outpatient procedure performed at the ambulatory surgery center. It is usually performed on both sides at the same time.  In the perioperative holding area, your eyelids will be marked with a tissue marking pen with you sitting in an upright position.  An IV will be started and you will be transferred to the operating room.</w:t>
      </w:r>
      <w:r w:rsidR="001C1BF5">
        <w:rPr>
          <w:rFonts w:ascii="Times New Roman" w:hAnsi="Times New Roman" w:cs="Times New Roman"/>
        </w:rPr>
        <w:t xml:space="preserve">  The surgery is performed with sedation, similar to a cataract surgery.  You will likely fall asleep and not remember details of your surgery, but you may be aware of conversation and may talk.  You should indicate if you feel discomfort at any time during your surgery.  </w:t>
      </w:r>
      <w:r w:rsidR="00C0639B">
        <w:rPr>
          <w:rFonts w:ascii="Times New Roman" w:hAnsi="Times New Roman" w:cs="Times New Roman"/>
        </w:rPr>
        <w:t>BULB usually takes 30-40 mins.  If the lower lids are operated on as well</w:t>
      </w:r>
      <w:r w:rsidR="005006BF">
        <w:rPr>
          <w:rFonts w:ascii="Times New Roman" w:hAnsi="Times New Roman" w:cs="Times New Roman"/>
        </w:rPr>
        <w:t xml:space="preserve"> (BLLB)</w:t>
      </w:r>
      <w:r w:rsidR="00C0639B">
        <w:rPr>
          <w:rFonts w:ascii="Times New Roman" w:hAnsi="Times New Roman" w:cs="Times New Roman"/>
        </w:rPr>
        <w:t>, the operating time is doubled.</w:t>
      </w:r>
      <w:r w:rsidR="00813009">
        <w:rPr>
          <w:rFonts w:ascii="Times New Roman" w:hAnsi="Times New Roman" w:cs="Times New Roman"/>
        </w:rPr>
        <w:t xml:space="preserve">  It is common to have skin tags or growths on the eyelids, and these may be removed and sent to the lab for analysis.  Excess skin and fat is removed with an </w:t>
      </w:r>
      <w:proofErr w:type="spellStart"/>
      <w:r w:rsidR="00813009">
        <w:rPr>
          <w:rFonts w:ascii="Times New Roman" w:hAnsi="Times New Roman" w:cs="Times New Roman"/>
        </w:rPr>
        <w:t>electocautery</w:t>
      </w:r>
      <w:proofErr w:type="spellEnd"/>
      <w:r w:rsidR="00813009">
        <w:rPr>
          <w:rFonts w:ascii="Times New Roman" w:hAnsi="Times New Roman" w:cs="Times New Roman"/>
        </w:rPr>
        <w:t xml:space="preserve"> (</w:t>
      </w:r>
      <w:proofErr w:type="spellStart"/>
      <w:r w:rsidR="00813009">
        <w:rPr>
          <w:rFonts w:ascii="Times New Roman" w:hAnsi="Times New Roman" w:cs="Times New Roman"/>
        </w:rPr>
        <w:t>Bovie</w:t>
      </w:r>
      <w:proofErr w:type="spellEnd"/>
      <w:r w:rsidR="00813009">
        <w:rPr>
          <w:rFonts w:ascii="Times New Roman" w:hAnsi="Times New Roman" w:cs="Times New Roman"/>
        </w:rPr>
        <w:t xml:space="preserve">) that makes a loud beeping sound.  After tissue removal is complete, stitches are placed.  The stitches are removed in the office 10-14 days after surgery.  </w:t>
      </w:r>
      <w:r w:rsidR="00B04843">
        <w:rPr>
          <w:rFonts w:ascii="Times New Roman" w:hAnsi="Times New Roman" w:cs="Times New Roman"/>
        </w:rPr>
        <w:t xml:space="preserve">Plan on being at the surgery center for </w:t>
      </w:r>
      <w:r w:rsidR="00813009">
        <w:rPr>
          <w:rFonts w:ascii="Times New Roman" w:hAnsi="Times New Roman" w:cs="Times New Roman"/>
        </w:rPr>
        <w:t>2-3</w:t>
      </w:r>
      <w:r w:rsidR="00B04843">
        <w:rPr>
          <w:rFonts w:ascii="Times New Roman" w:hAnsi="Times New Roman" w:cs="Times New Roman"/>
        </w:rPr>
        <w:t xml:space="preserve"> hours.  </w:t>
      </w:r>
      <w:r w:rsidR="00EF1787">
        <w:rPr>
          <w:rFonts w:ascii="Times New Roman" w:hAnsi="Times New Roman" w:cs="Times New Roman"/>
        </w:rPr>
        <w:t>You must have a r</w:t>
      </w:r>
      <w:r w:rsidR="00813009">
        <w:rPr>
          <w:rFonts w:ascii="Times New Roman" w:hAnsi="Times New Roman" w:cs="Times New Roman"/>
        </w:rPr>
        <w:t>ide home after surgery.</w:t>
      </w:r>
    </w:p>
    <w:p w14:paraId="7D0492B2" w14:textId="77777777" w:rsidR="00BE3FB5" w:rsidRDefault="00BE3FB5">
      <w:pPr>
        <w:rPr>
          <w:rFonts w:ascii="Times New Roman" w:hAnsi="Times New Roman" w:cs="Times New Roman"/>
        </w:rPr>
      </w:pPr>
    </w:p>
    <w:p w14:paraId="337C9F44" w14:textId="77777777" w:rsidR="00BE3FB5" w:rsidRDefault="00BE3FB5">
      <w:pPr>
        <w:rPr>
          <w:rFonts w:ascii="Times New Roman" w:hAnsi="Times New Roman" w:cs="Times New Roman"/>
        </w:rPr>
      </w:pPr>
    </w:p>
    <w:p w14:paraId="4EF6BD0F" w14:textId="4338A9B4" w:rsidR="00BE3FB5" w:rsidRDefault="00D26BDA">
      <w:pPr>
        <w:rPr>
          <w:rFonts w:ascii="Times New Roman" w:hAnsi="Times New Roman" w:cs="Times New Roman"/>
          <w:b/>
        </w:rPr>
      </w:pPr>
      <w:r>
        <w:rPr>
          <w:rFonts w:ascii="Times New Roman" w:hAnsi="Times New Roman" w:cs="Times New Roman"/>
          <w:b/>
        </w:rPr>
        <w:t>PREOPERATIVE</w:t>
      </w:r>
    </w:p>
    <w:p w14:paraId="56E32EDE" w14:textId="77777777" w:rsidR="00D26BDA" w:rsidRDefault="00D26BDA" w:rsidP="00D26BDA">
      <w:pPr>
        <w:pStyle w:val="ListParagraph"/>
        <w:numPr>
          <w:ilvl w:val="0"/>
          <w:numId w:val="1"/>
        </w:numPr>
        <w:rPr>
          <w:rFonts w:ascii="Times New Roman" w:hAnsi="Times New Roman" w:cs="Times New Roman"/>
        </w:rPr>
      </w:pPr>
      <w:r>
        <w:rPr>
          <w:rFonts w:ascii="Times New Roman" w:hAnsi="Times New Roman" w:cs="Times New Roman"/>
        </w:rPr>
        <w:t>On the morning of surgery, report directly to the surgery center, not our office.  Please arrive on time for your surgery.  The surgery center runs a tight schedule, with many patients before and after you.  Time is needed to get you ready for surgery.</w:t>
      </w:r>
    </w:p>
    <w:p w14:paraId="6489D948" w14:textId="77777777" w:rsidR="00D26BDA" w:rsidRDefault="00D26BDA" w:rsidP="00D26BDA">
      <w:pPr>
        <w:pStyle w:val="ListParagraph"/>
        <w:numPr>
          <w:ilvl w:val="0"/>
          <w:numId w:val="1"/>
        </w:numPr>
        <w:rPr>
          <w:rFonts w:ascii="Times New Roman" w:hAnsi="Times New Roman" w:cs="Times New Roman"/>
        </w:rPr>
      </w:pPr>
      <w:r>
        <w:rPr>
          <w:rFonts w:ascii="Times New Roman" w:hAnsi="Times New Roman" w:cs="Times New Roman"/>
        </w:rPr>
        <w:t>DO NOT EAT OR DRINK AFTER MIDNIGHT before surgery.  You may take your usual morning medications with small sips of water only.</w:t>
      </w:r>
    </w:p>
    <w:p w14:paraId="13CA2506" w14:textId="77777777" w:rsidR="00D26BDA" w:rsidRDefault="00D26BDA" w:rsidP="00D26BDA">
      <w:pPr>
        <w:pStyle w:val="ListParagraph"/>
        <w:numPr>
          <w:ilvl w:val="0"/>
          <w:numId w:val="1"/>
        </w:numPr>
        <w:rPr>
          <w:rFonts w:ascii="Times New Roman" w:hAnsi="Times New Roman" w:cs="Times New Roman"/>
        </w:rPr>
      </w:pPr>
      <w:r>
        <w:rPr>
          <w:rFonts w:ascii="Times New Roman" w:hAnsi="Times New Roman" w:cs="Times New Roman"/>
        </w:rPr>
        <w:t>History and Physical forms must be received by noon on Tuesday before your surgery.</w:t>
      </w:r>
    </w:p>
    <w:p w14:paraId="4CFB1705" w14:textId="7A832D50" w:rsidR="00D26BDA" w:rsidRDefault="00D26BDA" w:rsidP="00D26BDA">
      <w:pPr>
        <w:pStyle w:val="ListParagraph"/>
        <w:numPr>
          <w:ilvl w:val="0"/>
          <w:numId w:val="1"/>
        </w:numPr>
        <w:rPr>
          <w:rFonts w:ascii="Times New Roman" w:hAnsi="Times New Roman" w:cs="Times New Roman"/>
        </w:rPr>
      </w:pPr>
      <w:r>
        <w:rPr>
          <w:rFonts w:ascii="Times New Roman" w:hAnsi="Times New Roman" w:cs="Times New Roman"/>
        </w:rPr>
        <w:t>STOP ALL BLOOD THINNERS</w:t>
      </w:r>
      <w:r w:rsidR="00297EA4">
        <w:rPr>
          <w:rFonts w:ascii="Times New Roman" w:hAnsi="Times New Roman" w:cs="Times New Roman"/>
        </w:rPr>
        <w:t xml:space="preserve"> (MUST BE CLEARED BY YOUR PRIMARY CARE PHYSICIAN)</w:t>
      </w:r>
      <w:r>
        <w:rPr>
          <w:rFonts w:ascii="Times New Roman" w:hAnsi="Times New Roman" w:cs="Times New Roman"/>
        </w:rPr>
        <w:t xml:space="preserve">.  Stop nonsteroidal anti-inflammatory drugs (NSAID’s) such as Aspirin, </w:t>
      </w:r>
      <w:r w:rsidR="003D1766">
        <w:rPr>
          <w:rFonts w:ascii="Times New Roman" w:hAnsi="Times New Roman" w:cs="Times New Roman"/>
        </w:rPr>
        <w:t>Ibuprofen (</w:t>
      </w:r>
      <w:r>
        <w:rPr>
          <w:rFonts w:ascii="Times New Roman" w:hAnsi="Times New Roman" w:cs="Times New Roman"/>
        </w:rPr>
        <w:t>Motrin, Advil</w:t>
      </w:r>
      <w:r w:rsidR="003D1766">
        <w:rPr>
          <w:rFonts w:ascii="Times New Roman" w:hAnsi="Times New Roman" w:cs="Times New Roman"/>
        </w:rPr>
        <w:t>)</w:t>
      </w:r>
      <w:r>
        <w:rPr>
          <w:rFonts w:ascii="Times New Roman" w:hAnsi="Times New Roman" w:cs="Times New Roman"/>
        </w:rPr>
        <w:t>, Naproxen</w:t>
      </w:r>
      <w:r w:rsidR="003D1766">
        <w:rPr>
          <w:rFonts w:ascii="Times New Roman" w:hAnsi="Times New Roman" w:cs="Times New Roman"/>
        </w:rPr>
        <w:t xml:space="preserve"> (Aleve) </w:t>
      </w:r>
      <w:r>
        <w:rPr>
          <w:rFonts w:ascii="Times New Roman" w:hAnsi="Times New Roman" w:cs="Times New Roman"/>
        </w:rPr>
        <w:t>10 days before surgery</w:t>
      </w:r>
      <w:r w:rsidR="00297EA4">
        <w:rPr>
          <w:rFonts w:ascii="Times New Roman" w:hAnsi="Times New Roman" w:cs="Times New Roman"/>
        </w:rPr>
        <w:t>; resume one day after surgery</w:t>
      </w:r>
      <w:r>
        <w:rPr>
          <w:rFonts w:ascii="Times New Roman" w:hAnsi="Times New Roman" w:cs="Times New Roman"/>
        </w:rPr>
        <w:t>.</w:t>
      </w:r>
      <w:r w:rsidR="0001239D">
        <w:rPr>
          <w:rFonts w:ascii="Times New Roman" w:hAnsi="Times New Roman" w:cs="Times New Roman"/>
        </w:rPr>
        <w:t xml:space="preserve"> Stop </w:t>
      </w:r>
      <w:proofErr w:type="spellStart"/>
      <w:r w:rsidR="003D1766">
        <w:rPr>
          <w:rFonts w:ascii="Times New Roman" w:hAnsi="Times New Roman" w:cs="Times New Roman"/>
        </w:rPr>
        <w:t>Xarelto</w:t>
      </w:r>
      <w:proofErr w:type="spellEnd"/>
      <w:r w:rsidR="003D1766">
        <w:rPr>
          <w:rFonts w:ascii="Times New Roman" w:hAnsi="Times New Roman" w:cs="Times New Roman"/>
        </w:rPr>
        <w:t xml:space="preserve">, </w:t>
      </w:r>
      <w:proofErr w:type="spellStart"/>
      <w:r w:rsidR="003D1766">
        <w:rPr>
          <w:rFonts w:ascii="Times New Roman" w:hAnsi="Times New Roman" w:cs="Times New Roman"/>
        </w:rPr>
        <w:t>Pra</w:t>
      </w:r>
      <w:r w:rsidR="00297EA4">
        <w:rPr>
          <w:rFonts w:ascii="Times New Roman" w:hAnsi="Times New Roman" w:cs="Times New Roman"/>
        </w:rPr>
        <w:t>daxa</w:t>
      </w:r>
      <w:proofErr w:type="spellEnd"/>
      <w:r w:rsidR="00297EA4">
        <w:rPr>
          <w:rFonts w:ascii="Times New Roman" w:hAnsi="Times New Roman" w:cs="Times New Roman"/>
        </w:rPr>
        <w:t xml:space="preserve">, or </w:t>
      </w:r>
      <w:proofErr w:type="spellStart"/>
      <w:r w:rsidR="003D1766">
        <w:rPr>
          <w:rFonts w:ascii="Times New Roman" w:hAnsi="Times New Roman" w:cs="Times New Roman"/>
        </w:rPr>
        <w:t>Eliquis</w:t>
      </w:r>
      <w:proofErr w:type="spellEnd"/>
      <w:r w:rsidR="003D1766">
        <w:rPr>
          <w:rFonts w:ascii="Times New Roman" w:hAnsi="Times New Roman" w:cs="Times New Roman"/>
        </w:rPr>
        <w:t xml:space="preserve"> </w:t>
      </w:r>
      <w:r w:rsidR="00297EA4">
        <w:rPr>
          <w:rFonts w:ascii="Times New Roman" w:hAnsi="Times New Roman" w:cs="Times New Roman"/>
        </w:rPr>
        <w:t xml:space="preserve">5 days before surgery; resume one day after surgery. Stop </w:t>
      </w:r>
      <w:r w:rsidR="003D1766">
        <w:rPr>
          <w:rFonts w:ascii="Times New Roman" w:hAnsi="Times New Roman" w:cs="Times New Roman"/>
        </w:rPr>
        <w:t>Warfarin (</w:t>
      </w:r>
      <w:r w:rsidR="00297EA4">
        <w:rPr>
          <w:rFonts w:ascii="Times New Roman" w:hAnsi="Times New Roman" w:cs="Times New Roman"/>
        </w:rPr>
        <w:t>Coumadin</w:t>
      </w:r>
      <w:r w:rsidR="003D1766">
        <w:rPr>
          <w:rFonts w:ascii="Times New Roman" w:hAnsi="Times New Roman" w:cs="Times New Roman"/>
        </w:rPr>
        <w:t>)</w:t>
      </w:r>
      <w:r w:rsidR="00297EA4">
        <w:rPr>
          <w:rFonts w:ascii="Times New Roman" w:hAnsi="Times New Roman" w:cs="Times New Roman"/>
        </w:rPr>
        <w:t xml:space="preserve"> 3 days before surgery; resume one day after surgery.  Please note that depending on your particular medical history, the risks of stopping blood thinners may outweigh the benefits of </w:t>
      </w:r>
      <w:r w:rsidR="00DA4AE5">
        <w:rPr>
          <w:rFonts w:ascii="Times New Roman" w:hAnsi="Times New Roman" w:cs="Times New Roman"/>
        </w:rPr>
        <w:lastRenderedPageBreak/>
        <w:t>blepharoplasty</w:t>
      </w:r>
      <w:r w:rsidR="00297EA4">
        <w:rPr>
          <w:rFonts w:ascii="Times New Roman" w:hAnsi="Times New Roman" w:cs="Times New Roman"/>
        </w:rPr>
        <w:t xml:space="preserve"> surgery; this decision must be made by you and your primary care physician, cardiologist, or other prescribing doctor.</w:t>
      </w:r>
    </w:p>
    <w:p w14:paraId="57AEEB5D" w14:textId="77777777" w:rsidR="00D26BDA" w:rsidRDefault="00D26BDA" w:rsidP="00D26BDA">
      <w:pPr>
        <w:pStyle w:val="ListParagraph"/>
        <w:numPr>
          <w:ilvl w:val="0"/>
          <w:numId w:val="1"/>
        </w:numPr>
        <w:rPr>
          <w:rFonts w:ascii="Times New Roman" w:hAnsi="Times New Roman" w:cs="Times New Roman"/>
        </w:rPr>
      </w:pPr>
      <w:r>
        <w:rPr>
          <w:rFonts w:ascii="Times New Roman" w:hAnsi="Times New Roman" w:cs="Times New Roman"/>
        </w:rPr>
        <w:t>Wash your hair and face the night before or morning of surgery. Avoid perfumes, colognes, or heavily scented toiletries.</w:t>
      </w:r>
    </w:p>
    <w:p w14:paraId="6C8832BD" w14:textId="77777777" w:rsidR="00D26BDA" w:rsidRDefault="00D26BDA" w:rsidP="00D26BDA">
      <w:pPr>
        <w:pStyle w:val="ListParagraph"/>
        <w:numPr>
          <w:ilvl w:val="0"/>
          <w:numId w:val="1"/>
        </w:numPr>
        <w:rPr>
          <w:rFonts w:ascii="Times New Roman" w:hAnsi="Times New Roman" w:cs="Times New Roman"/>
        </w:rPr>
      </w:pPr>
      <w:r>
        <w:rPr>
          <w:rFonts w:ascii="Times New Roman" w:hAnsi="Times New Roman" w:cs="Times New Roman"/>
        </w:rPr>
        <w:t xml:space="preserve">DO NOT WEAR EYE MAKEUP </w:t>
      </w:r>
    </w:p>
    <w:p w14:paraId="400F6257" w14:textId="1446D8FD" w:rsidR="00D26BDA" w:rsidRDefault="00D26BDA" w:rsidP="00D26BDA">
      <w:pPr>
        <w:pStyle w:val="ListParagraph"/>
        <w:numPr>
          <w:ilvl w:val="0"/>
          <w:numId w:val="1"/>
        </w:numPr>
        <w:rPr>
          <w:rFonts w:ascii="Times New Roman" w:hAnsi="Times New Roman" w:cs="Times New Roman"/>
        </w:rPr>
      </w:pPr>
      <w:r>
        <w:rPr>
          <w:rFonts w:ascii="Times New Roman" w:hAnsi="Times New Roman" w:cs="Times New Roman"/>
        </w:rPr>
        <w:t>Wear comfortable loosely fitting clothing.</w:t>
      </w:r>
      <w:r w:rsidR="00D65DAE">
        <w:rPr>
          <w:rFonts w:ascii="Times New Roman" w:hAnsi="Times New Roman" w:cs="Times New Roman"/>
        </w:rPr>
        <w:t xml:space="preserve">  You will change into a hospital gown at the surgery center.</w:t>
      </w:r>
    </w:p>
    <w:p w14:paraId="5BC931F2" w14:textId="42B8CC5B" w:rsidR="00DC3076" w:rsidRDefault="00DC3076" w:rsidP="00D26BDA">
      <w:pPr>
        <w:pStyle w:val="ListParagraph"/>
        <w:numPr>
          <w:ilvl w:val="0"/>
          <w:numId w:val="1"/>
        </w:numPr>
        <w:rPr>
          <w:rFonts w:ascii="Times New Roman" w:hAnsi="Times New Roman" w:cs="Times New Roman"/>
        </w:rPr>
      </w:pPr>
      <w:r>
        <w:rPr>
          <w:rFonts w:ascii="Times New Roman" w:hAnsi="Times New Roman" w:cs="Times New Roman"/>
        </w:rPr>
        <w:t xml:space="preserve">You do not need special drops before </w:t>
      </w:r>
      <w:r w:rsidR="00C96BD1">
        <w:rPr>
          <w:rFonts w:ascii="Times New Roman" w:hAnsi="Times New Roman" w:cs="Times New Roman"/>
        </w:rPr>
        <w:t>blepharoplasty</w:t>
      </w:r>
      <w:r w:rsidR="00EB5914">
        <w:rPr>
          <w:rFonts w:ascii="Times New Roman" w:hAnsi="Times New Roman" w:cs="Times New Roman"/>
        </w:rPr>
        <w:t xml:space="preserve"> surgery</w:t>
      </w:r>
      <w:r>
        <w:rPr>
          <w:rFonts w:ascii="Times New Roman" w:hAnsi="Times New Roman" w:cs="Times New Roman"/>
        </w:rPr>
        <w:t xml:space="preserve">.  Continue any other eye medications, such as glaucoma drops, both before and after </w:t>
      </w:r>
      <w:r w:rsidR="00C96BD1">
        <w:rPr>
          <w:rFonts w:ascii="Times New Roman" w:hAnsi="Times New Roman" w:cs="Times New Roman"/>
        </w:rPr>
        <w:t>blepharoplasty</w:t>
      </w:r>
      <w:r>
        <w:rPr>
          <w:rFonts w:ascii="Times New Roman" w:hAnsi="Times New Roman" w:cs="Times New Roman"/>
        </w:rPr>
        <w:t xml:space="preserve"> surgery.</w:t>
      </w:r>
    </w:p>
    <w:p w14:paraId="293C69D1" w14:textId="1AFBF135" w:rsidR="00D26BDA" w:rsidRDefault="00D26BDA" w:rsidP="00D26BDA">
      <w:pPr>
        <w:pStyle w:val="ListParagraph"/>
        <w:numPr>
          <w:ilvl w:val="0"/>
          <w:numId w:val="1"/>
        </w:numPr>
        <w:rPr>
          <w:rFonts w:ascii="Times New Roman" w:hAnsi="Times New Roman" w:cs="Times New Roman"/>
        </w:rPr>
      </w:pPr>
      <w:r>
        <w:rPr>
          <w:rFonts w:ascii="Times New Roman" w:hAnsi="Times New Roman" w:cs="Times New Roman"/>
        </w:rPr>
        <w:t>Do not wear contact lenses</w:t>
      </w:r>
      <w:r w:rsidR="004B203C">
        <w:rPr>
          <w:rFonts w:ascii="Times New Roman" w:hAnsi="Times New Roman" w:cs="Times New Roman"/>
        </w:rPr>
        <w:t xml:space="preserve"> to the surgery center.</w:t>
      </w:r>
    </w:p>
    <w:p w14:paraId="3F001C9A" w14:textId="77777777" w:rsidR="00D65DAE" w:rsidRDefault="00D65DAE">
      <w:pPr>
        <w:rPr>
          <w:rFonts w:ascii="Times New Roman" w:hAnsi="Times New Roman" w:cs="Times New Roman"/>
          <w:b/>
        </w:rPr>
      </w:pPr>
    </w:p>
    <w:p w14:paraId="588D8E10" w14:textId="65A53FE9" w:rsidR="00BE3FB5" w:rsidRDefault="00D26BDA">
      <w:pPr>
        <w:rPr>
          <w:rFonts w:ascii="Times New Roman" w:hAnsi="Times New Roman" w:cs="Times New Roman"/>
          <w:b/>
        </w:rPr>
      </w:pPr>
      <w:r>
        <w:rPr>
          <w:rFonts w:ascii="Times New Roman" w:hAnsi="Times New Roman" w:cs="Times New Roman"/>
          <w:b/>
        </w:rPr>
        <w:t>POSTOPERATIVE</w:t>
      </w:r>
    </w:p>
    <w:p w14:paraId="765E7C0F" w14:textId="50A95CAC" w:rsidR="0081447E" w:rsidRDefault="0081447E" w:rsidP="00D8286A">
      <w:pPr>
        <w:pStyle w:val="ListParagraph"/>
        <w:numPr>
          <w:ilvl w:val="0"/>
          <w:numId w:val="2"/>
        </w:numPr>
        <w:rPr>
          <w:rFonts w:ascii="Times New Roman" w:hAnsi="Times New Roman" w:cs="Times New Roman"/>
        </w:rPr>
      </w:pPr>
      <w:r>
        <w:rPr>
          <w:rFonts w:ascii="Times New Roman" w:hAnsi="Times New Roman" w:cs="Times New Roman"/>
        </w:rPr>
        <w:t xml:space="preserve">Eye patches or bandages are not required after </w:t>
      </w:r>
      <w:r w:rsidR="00C96BD1">
        <w:rPr>
          <w:rFonts w:ascii="Times New Roman" w:hAnsi="Times New Roman" w:cs="Times New Roman"/>
        </w:rPr>
        <w:t>blepharoplasty</w:t>
      </w:r>
      <w:r>
        <w:rPr>
          <w:rFonts w:ascii="Times New Roman" w:hAnsi="Times New Roman" w:cs="Times New Roman"/>
        </w:rPr>
        <w:t xml:space="preserve"> surgery.</w:t>
      </w:r>
    </w:p>
    <w:p w14:paraId="5DCD4CB8" w14:textId="5D68D54C" w:rsidR="00DC3076" w:rsidRDefault="00DC3076" w:rsidP="00D8286A">
      <w:pPr>
        <w:pStyle w:val="ListParagraph"/>
        <w:numPr>
          <w:ilvl w:val="0"/>
          <w:numId w:val="2"/>
        </w:numPr>
        <w:rPr>
          <w:rFonts w:ascii="Times New Roman" w:hAnsi="Times New Roman" w:cs="Times New Roman"/>
        </w:rPr>
      </w:pPr>
      <w:r w:rsidRPr="00DC3076">
        <w:rPr>
          <w:rFonts w:ascii="Times New Roman" w:hAnsi="Times New Roman" w:cs="Times New Roman"/>
        </w:rPr>
        <w:t xml:space="preserve">Following surgery, start </w:t>
      </w:r>
      <w:r w:rsidR="001C55DF">
        <w:rPr>
          <w:rFonts w:ascii="Times New Roman" w:hAnsi="Times New Roman" w:cs="Times New Roman"/>
        </w:rPr>
        <w:t xml:space="preserve">applying </w:t>
      </w:r>
      <w:r w:rsidRPr="00DC3076">
        <w:rPr>
          <w:rFonts w:ascii="Times New Roman" w:hAnsi="Times New Roman" w:cs="Times New Roman"/>
        </w:rPr>
        <w:t xml:space="preserve">your </w:t>
      </w:r>
      <w:proofErr w:type="spellStart"/>
      <w:r w:rsidRPr="00DC3076">
        <w:rPr>
          <w:rFonts w:ascii="Times New Roman" w:hAnsi="Times New Roman" w:cs="Times New Roman"/>
        </w:rPr>
        <w:t>TobraDex</w:t>
      </w:r>
      <w:proofErr w:type="spellEnd"/>
      <w:r w:rsidRPr="00DC3076">
        <w:rPr>
          <w:rFonts w:ascii="Times New Roman" w:hAnsi="Times New Roman" w:cs="Times New Roman"/>
        </w:rPr>
        <w:t xml:space="preserve"> (Tobramycin Dexamethasone) </w:t>
      </w:r>
      <w:r w:rsidR="001C55DF">
        <w:rPr>
          <w:rFonts w:ascii="Times New Roman" w:hAnsi="Times New Roman" w:cs="Times New Roman"/>
        </w:rPr>
        <w:t xml:space="preserve">or </w:t>
      </w:r>
      <w:proofErr w:type="spellStart"/>
      <w:r w:rsidR="001C55DF">
        <w:rPr>
          <w:rFonts w:ascii="Times New Roman" w:hAnsi="Times New Roman" w:cs="Times New Roman"/>
        </w:rPr>
        <w:t>Maxitrol</w:t>
      </w:r>
      <w:proofErr w:type="spellEnd"/>
      <w:r w:rsidR="001C55DF">
        <w:rPr>
          <w:rFonts w:ascii="Times New Roman" w:hAnsi="Times New Roman" w:cs="Times New Roman"/>
        </w:rPr>
        <w:t xml:space="preserve"> (Neomycin Dexamethasone) ointment </w:t>
      </w:r>
      <w:r w:rsidR="00B536BE">
        <w:rPr>
          <w:rFonts w:ascii="Times New Roman" w:hAnsi="Times New Roman" w:cs="Times New Roman"/>
        </w:rPr>
        <w:t>to your suture lines twice per day. You can wipe it on with a clean fingertip or Q-tip. In addition, squeeze some into each eye (pull the lower lid down and squeeze out a line of ointment about one half inch long) into the eye at bedtime the first night.  This is necessary to help protect the eye since the eyelids may open slightly while sleeping the first night due to the local anesthetic.  A prescription for your ointment will be sent to your pharmacy with refills.  Continue applying the ointment to the stitches twice per day until</w:t>
      </w:r>
      <w:r w:rsidR="00CE6C61">
        <w:rPr>
          <w:rFonts w:ascii="Times New Roman" w:hAnsi="Times New Roman" w:cs="Times New Roman"/>
        </w:rPr>
        <w:t xml:space="preserve"> </w:t>
      </w:r>
      <w:r w:rsidR="00B536BE">
        <w:rPr>
          <w:rFonts w:ascii="Times New Roman" w:hAnsi="Times New Roman" w:cs="Times New Roman"/>
        </w:rPr>
        <w:t xml:space="preserve">a week after your stitches are removed.  </w:t>
      </w:r>
      <w:r w:rsidR="00CE6C61">
        <w:rPr>
          <w:rFonts w:ascii="Times New Roman" w:hAnsi="Times New Roman" w:cs="Times New Roman"/>
        </w:rPr>
        <w:t xml:space="preserve">Continue all glaucoma drops or other eye medications </w:t>
      </w:r>
      <w:r w:rsidR="009B55E3">
        <w:rPr>
          <w:rFonts w:ascii="Times New Roman" w:hAnsi="Times New Roman" w:cs="Times New Roman"/>
        </w:rPr>
        <w:t>you have been on.</w:t>
      </w:r>
    </w:p>
    <w:p w14:paraId="6A7314B3" w14:textId="097000B2" w:rsidR="00FF6BFD" w:rsidRPr="00FF6BFD" w:rsidRDefault="00B536BE" w:rsidP="00FF6BFD">
      <w:pPr>
        <w:pStyle w:val="ListParagraph"/>
        <w:numPr>
          <w:ilvl w:val="0"/>
          <w:numId w:val="2"/>
        </w:numPr>
        <w:rPr>
          <w:rFonts w:ascii="Times New Roman" w:hAnsi="Times New Roman" w:cs="Times New Roman"/>
        </w:rPr>
      </w:pPr>
      <w:r>
        <w:rPr>
          <w:rFonts w:ascii="Times New Roman" w:hAnsi="Times New Roman" w:cs="Times New Roman"/>
        </w:rPr>
        <w:t>There is usually very little</w:t>
      </w:r>
      <w:r w:rsidR="00D8286A">
        <w:rPr>
          <w:rFonts w:ascii="Times New Roman" w:hAnsi="Times New Roman" w:cs="Times New Roman"/>
        </w:rPr>
        <w:t xml:space="preserve"> pain following </w:t>
      </w:r>
      <w:r w:rsidR="00C96BD1">
        <w:rPr>
          <w:rFonts w:ascii="Times New Roman" w:hAnsi="Times New Roman" w:cs="Times New Roman"/>
        </w:rPr>
        <w:t>blepharoplasty</w:t>
      </w:r>
      <w:r>
        <w:rPr>
          <w:rFonts w:ascii="Times New Roman" w:hAnsi="Times New Roman" w:cs="Times New Roman"/>
        </w:rPr>
        <w:t xml:space="preserve"> </w:t>
      </w:r>
      <w:r w:rsidR="00D8286A">
        <w:rPr>
          <w:rFonts w:ascii="Times New Roman" w:hAnsi="Times New Roman" w:cs="Times New Roman"/>
        </w:rPr>
        <w:t>surgery.  Take Extra-Strength Tylenol (</w:t>
      </w:r>
      <w:proofErr w:type="spellStart"/>
      <w:r w:rsidR="00D8286A">
        <w:rPr>
          <w:rFonts w:ascii="Times New Roman" w:hAnsi="Times New Roman" w:cs="Times New Roman"/>
        </w:rPr>
        <w:t>Acetominophen</w:t>
      </w:r>
      <w:proofErr w:type="spellEnd"/>
      <w:r w:rsidR="00D8286A">
        <w:rPr>
          <w:rFonts w:ascii="Times New Roman" w:hAnsi="Times New Roman" w:cs="Times New Roman"/>
        </w:rPr>
        <w:t>) as needed.  Do not take NSAID’s (see above) for 24 hours after surgery.</w:t>
      </w:r>
    </w:p>
    <w:p w14:paraId="0309EB44" w14:textId="5AE972A4" w:rsidR="00D8286A" w:rsidRDefault="00D8286A" w:rsidP="00D8286A">
      <w:pPr>
        <w:pStyle w:val="ListParagraph"/>
        <w:numPr>
          <w:ilvl w:val="0"/>
          <w:numId w:val="2"/>
        </w:numPr>
        <w:rPr>
          <w:rFonts w:ascii="Times New Roman" w:hAnsi="Times New Roman" w:cs="Times New Roman"/>
        </w:rPr>
      </w:pPr>
      <w:r>
        <w:rPr>
          <w:rFonts w:ascii="Times New Roman" w:hAnsi="Times New Roman" w:cs="Times New Roman"/>
        </w:rPr>
        <w:t>Apply ice packs to your eyes for 5-10 mins per hour, while awake, for the first 24 hours after surgery.</w:t>
      </w:r>
    </w:p>
    <w:p w14:paraId="604BE6FD" w14:textId="516012A0" w:rsidR="00D8286A" w:rsidRDefault="00D8286A" w:rsidP="00D8286A">
      <w:pPr>
        <w:pStyle w:val="ListParagraph"/>
        <w:numPr>
          <w:ilvl w:val="0"/>
          <w:numId w:val="2"/>
        </w:numPr>
        <w:rPr>
          <w:rFonts w:ascii="Times New Roman" w:hAnsi="Times New Roman" w:cs="Times New Roman"/>
        </w:rPr>
      </w:pPr>
      <w:r>
        <w:rPr>
          <w:rFonts w:ascii="Times New Roman" w:hAnsi="Times New Roman" w:cs="Times New Roman"/>
        </w:rPr>
        <w:t>Sleep with your head elevated on two pillows the first 24 hours after surgery.</w:t>
      </w:r>
    </w:p>
    <w:p w14:paraId="48DFEBA6" w14:textId="40271FB7" w:rsidR="00D8286A" w:rsidRDefault="00D8286A" w:rsidP="00D8286A">
      <w:pPr>
        <w:pStyle w:val="ListParagraph"/>
        <w:numPr>
          <w:ilvl w:val="0"/>
          <w:numId w:val="2"/>
        </w:numPr>
        <w:rPr>
          <w:rFonts w:ascii="Times New Roman" w:hAnsi="Times New Roman" w:cs="Times New Roman"/>
        </w:rPr>
      </w:pPr>
      <w:r>
        <w:rPr>
          <w:rFonts w:ascii="Times New Roman" w:hAnsi="Times New Roman" w:cs="Times New Roman"/>
        </w:rPr>
        <w:t xml:space="preserve">It is normal to </w:t>
      </w:r>
      <w:r w:rsidR="00C96BD1">
        <w:rPr>
          <w:rFonts w:ascii="Times New Roman" w:hAnsi="Times New Roman" w:cs="Times New Roman"/>
        </w:rPr>
        <w:t xml:space="preserve">have a mild amount of bleeding from the incisions during the first day or two.  If bleeding continues, apply firm pressure with a clean dry washcloth for 5 mins. You may have to repeat this. </w:t>
      </w:r>
      <w:r>
        <w:rPr>
          <w:rFonts w:ascii="Times New Roman" w:hAnsi="Times New Roman" w:cs="Times New Roman"/>
        </w:rPr>
        <w:t xml:space="preserve">Use a warm </w:t>
      </w:r>
      <w:r w:rsidR="00C96BD1">
        <w:rPr>
          <w:rFonts w:ascii="Times New Roman" w:hAnsi="Times New Roman" w:cs="Times New Roman"/>
        </w:rPr>
        <w:t xml:space="preserve">wet </w:t>
      </w:r>
      <w:r>
        <w:rPr>
          <w:rFonts w:ascii="Times New Roman" w:hAnsi="Times New Roman" w:cs="Times New Roman"/>
        </w:rPr>
        <w:t xml:space="preserve">clean washcloth to </w:t>
      </w:r>
      <w:r w:rsidR="00C96BD1">
        <w:rPr>
          <w:rFonts w:ascii="Times New Roman" w:hAnsi="Times New Roman" w:cs="Times New Roman"/>
        </w:rPr>
        <w:t xml:space="preserve">gently </w:t>
      </w:r>
      <w:r>
        <w:rPr>
          <w:rFonts w:ascii="Times New Roman" w:hAnsi="Times New Roman" w:cs="Times New Roman"/>
        </w:rPr>
        <w:t>loosen and remove any dried blood from the eyelids.</w:t>
      </w:r>
    </w:p>
    <w:p w14:paraId="37F88BB8" w14:textId="67CFAAEC" w:rsidR="00C96BD1" w:rsidRDefault="00C96BD1" w:rsidP="00D8286A">
      <w:pPr>
        <w:pStyle w:val="ListParagraph"/>
        <w:numPr>
          <w:ilvl w:val="0"/>
          <w:numId w:val="2"/>
        </w:numPr>
        <w:rPr>
          <w:rFonts w:ascii="Times New Roman" w:hAnsi="Times New Roman" w:cs="Times New Roman"/>
        </w:rPr>
      </w:pPr>
      <w:r>
        <w:rPr>
          <w:rFonts w:ascii="Times New Roman" w:hAnsi="Times New Roman" w:cs="Times New Roman"/>
        </w:rPr>
        <w:t>Bruising can be significant after blepharoplasty surgery, and may extend all the way around the eyes.</w:t>
      </w:r>
    </w:p>
    <w:p w14:paraId="284212B4" w14:textId="70D653B0" w:rsidR="00BC7166" w:rsidRDefault="00356434" w:rsidP="00D8286A">
      <w:pPr>
        <w:pStyle w:val="ListParagraph"/>
        <w:numPr>
          <w:ilvl w:val="0"/>
          <w:numId w:val="2"/>
        </w:numPr>
        <w:rPr>
          <w:rFonts w:ascii="Times New Roman" w:hAnsi="Times New Roman" w:cs="Times New Roman"/>
        </w:rPr>
      </w:pPr>
      <w:r>
        <w:rPr>
          <w:rFonts w:ascii="Times New Roman" w:hAnsi="Times New Roman" w:cs="Times New Roman"/>
        </w:rPr>
        <w:t xml:space="preserve">It is normal for your vision to be mild to moderate blurry during days to weeks after </w:t>
      </w:r>
      <w:r w:rsidR="00780E80">
        <w:rPr>
          <w:rFonts w:ascii="Times New Roman" w:hAnsi="Times New Roman" w:cs="Times New Roman"/>
        </w:rPr>
        <w:t xml:space="preserve">blepharoplasty </w:t>
      </w:r>
      <w:r>
        <w:rPr>
          <w:rFonts w:ascii="Times New Roman" w:hAnsi="Times New Roman" w:cs="Times New Roman"/>
        </w:rPr>
        <w:t xml:space="preserve">surgery.  This is primarily due to </w:t>
      </w:r>
      <w:r w:rsidR="00780E80">
        <w:rPr>
          <w:rFonts w:ascii="Times New Roman" w:hAnsi="Times New Roman" w:cs="Times New Roman"/>
        </w:rPr>
        <w:t>swelling around the lids and dryness of the eyes since blinking is less efficient.  It is very helpful to apply artificial tears to the eyes 4 times per day.</w:t>
      </w:r>
    </w:p>
    <w:p w14:paraId="0F42B7DE" w14:textId="4A762717" w:rsidR="00780E80" w:rsidRPr="00972225" w:rsidRDefault="00780E80" w:rsidP="00972225">
      <w:pPr>
        <w:pStyle w:val="ListParagraph"/>
        <w:numPr>
          <w:ilvl w:val="0"/>
          <w:numId w:val="2"/>
        </w:numPr>
        <w:rPr>
          <w:rFonts w:ascii="Times New Roman" w:hAnsi="Times New Roman" w:cs="Times New Roman"/>
        </w:rPr>
      </w:pPr>
      <w:r>
        <w:rPr>
          <w:rFonts w:ascii="Times New Roman" w:hAnsi="Times New Roman" w:cs="Times New Roman"/>
        </w:rPr>
        <w:t>IT IS CRITICAL TO AVOID HEAVY EXERTION FOR 4 WEEKS AFTER SURGERY.  The eyelids take longer than average to heal since they are in constant movement.  The incisions are very susceptible to splitting open if you strain too much.  Call our office if any part of an incision splits open; you may need to be examined in the office and new stitches may need to be applied.</w:t>
      </w:r>
      <w:r w:rsidR="00972225">
        <w:rPr>
          <w:rFonts w:ascii="Times New Roman" w:hAnsi="Times New Roman" w:cs="Times New Roman"/>
        </w:rPr>
        <w:t xml:space="preserve">  You should limit exercise to activities that do not require you to strain, such as gentle bike-riding, and limit lifting to weights under 20 pounds.</w:t>
      </w:r>
    </w:p>
    <w:p w14:paraId="5BB1F089" w14:textId="1A1E6C5D" w:rsidR="009F3A01" w:rsidRDefault="009F3A01" w:rsidP="00D8286A">
      <w:pPr>
        <w:pStyle w:val="ListParagraph"/>
        <w:numPr>
          <w:ilvl w:val="0"/>
          <w:numId w:val="2"/>
        </w:numPr>
        <w:rPr>
          <w:rFonts w:ascii="Times New Roman" w:hAnsi="Times New Roman" w:cs="Times New Roman"/>
        </w:rPr>
      </w:pPr>
      <w:r>
        <w:rPr>
          <w:rFonts w:ascii="Times New Roman" w:hAnsi="Times New Roman" w:cs="Times New Roman"/>
        </w:rPr>
        <w:t>Call our office if you experience increasing redness, discharge</w:t>
      </w:r>
      <w:r w:rsidR="00972225">
        <w:rPr>
          <w:rFonts w:ascii="Times New Roman" w:hAnsi="Times New Roman" w:cs="Times New Roman"/>
        </w:rPr>
        <w:t>, and puffiness around your eyelids</w:t>
      </w:r>
      <w:r>
        <w:rPr>
          <w:rFonts w:ascii="Times New Roman" w:hAnsi="Times New Roman" w:cs="Times New Roman"/>
        </w:rPr>
        <w:t xml:space="preserve"> during the first few weeks after surgery.  </w:t>
      </w:r>
      <w:r w:rsidR="00972225">
        <w:rPr>
          <w:rFonts w:ascii="Times New Roman" w:hAnsi="Times New Roman" w:cs="Times New Roman"/>
        </w:rPr>
        <w:t>If an infection</w:t>
      </w:r>
      <w:r>
        <w:rPr>
          <w:rFonts w:ascii="Times New Roman" w:hAnsi="Times New Roman" w:cs="Times New Roman"/>
        </w:rPr>
        <w:t xml:space="preserve"> develop</w:t>
      </w:r>
      <w:r w:rsidR="00972225">
        <w:rPr>
          <w:rFonts w:ascii="Times New Roman" w:hAnsi="Times New Roman" w:cs="Times New Roman"/>
        </w:rPr>
        <w:t>s, it is</w:t>
      </w:r>
      <w:r>
        <w:rPr>
          <w:rFonts w:ascii="Times New Roman" w:hAnsi="Times New Roman" w:cs="Times New Roman"/>
        </w:rPr>
        <w:t xml:space="preserve"> </w:t>
      </w:r>
      <w:r w:rsidR="00972225">
        <w:rPr>
          <w:rFonts w:ascii="Times New Roman" w:hAnsi="Times New Roman" w:cs="Times New Roman"/>
        </w:rPr>
        <w:t>important to start</w:t>
      </w:r>
      <w:r>
        <w:rPr>
          <w:rFonts w:ascii="Times New Roman" w:hAnsi="Times New Roman" w:cs="Times New Roman"/>
        </w:rPr>
        <w:t xml:space="preserve"> oral antibiotics.</w:t>
      </w:r>
    </w:p>
    <w:p w14:paraId="32287501" w14:textId="77777777" w:rsidR="00D3028A" w:rsidRDefault="00D3028A" w:rsidP="00D3028A">
      <w:pPr>
        <w:pStyle w:val="ListParagraph"/>
        <w:rPr>
          <w:rFonts w:ascii="Times New Roman" w:hAnsi="Times New Roman" w:cs="Times New Roman"/>
        </w:rPr>
      </w:pPr>
    </w:p>
    <w:p w14:paraId="366D5081" w14:textId="5B38EEA7" w:rsidR="00D3028A" w:rsidRPr="00D3028A" w:rsidRDefault="00D3028A" w:rsidP="00D3028A">
      <w:pPr>
        <w:ind w:left="360"/>
        <w:rPr>
          <w:rFonts w:ascii="Times New Roman" w:hAnsi="Times New Roman" w:cs="Times New Roman"/>
          <w:b/>
        </w:rPr>
      </w:pPr>
      <w:r w:rsidRPr="00D3028A">
        <w:rPr>
          <w:rFonts w:ascii="Times New Roman" w:hAnsi="Times New Roman" w:cs="Times New Roman"/>
          <w:b/>
        </w:rPr>
        <w:t xml:space="preserve">POSTOPERATIVE </w:t>
      </w:r>
      <w:r w:rsidRPr="00D3028A">
        <w:rPr>
          <w:rFonts w:ascii="Times New Roman" w:hAnsi="Times New Roman" w:cs="Times New Roman"/>
          <w:b/>
          <w:i/>
        </w:rPr>
        <w:t>continued</w:t>
      </w:r>
    </w:p>
    <w:p w14:paraId="3E530F18" w14:textId="24760636" w:rsidR="009B55E3" w:rsidRDefault="009B55E3" w:rsidP="009B55E3">
      <w:pPr>
        <w:pStyle w:val="ListParagraph"/>
        <w:numPr>
          <w:ilvl w:val="0"/>
          <w:numId w:val="2"/>
        </w:numPr>
        <w:rPr>
          <w:rFonts w:ascii="Times New Roman" w:hAnsi="Times New Roman" w:cs="Times New Roman"/>
        </w:rPr>
      </w:pPr>
      <w:r>
        <w:rPr>
          <w:rFonts w:ascii="Times New Roman" w:hAnsi="Times New Roman" w:cs="Times New Roman"/>
        </w:rPr>
        <w:t>Do not swim</w:t>
      </w:r>
      <w:r w:rsidR="009B77ED">
        <w:rPr>
          <w:rFonts w:ascii="Times New Roman" w:hAnsi="Times New Roman" w:cs="Times New Roman"/>
        </w:rPr>
        <w:t>, surf, or go to the beach</w:t>
      </w:r>
      <w:r>
        <w:rPr>
          <w:rFonts w:ascii="Times New Roman" w:hAnsi="Times New Roman" w:cs="Times New Roman"/>
        </w:rPr>
        <w:t xml:space="preserve"> fo</w:t>
      </w:r>
      <w:r w:rsidR="00972225">
        <w:rPr>
          <w:rFonts w:ascii="Times New Roman" w:hAnsi="Times New Roman" w:cs="Times New Roman"/>
        </w:rPr>
        <w:t>r 4</w:t>
      </w:r>
      <w:r w:rsidR="009B77ED">
        <w:rPr>
          <w:rFonts w:ascii="Times New Roman" w:hAnsi="Times New Roman" w:cs="Times New Roman"/>
        </w:rPr>
        <w:t xml:space="preserve"> weeks after surgery.  The beach poses</w:t>
      </w:r>
      <w:r w:rsidR="00D1497B">
        <w:rPr>
          <w:rFonts w:ascii="Times New Roman" w:hAnsi="Times New Roman" w:cs="Times New Roman"/>
        </w:rPr>
        <w:t xml:space="preserve"> a significant infection risk.</w:t>
      </w:r>
    </w:p>
    <w:p w14:paraId="4E5C50AE" w14:textId="46901554" w:rsidR="00972225" w:rsidRDefault="00972225" w:rsidP="009B55E3">
      <w:pPr>
        <w:pStyle w:val="ListParagraph"/>
        <w:numPr>
          <w:ilvl w:val="0"/>
          <w:numId w:val="2"/>
        </w:numPr>
        <w:rPr>
          <w:rFonts w:ascii="Times New Roman" w:hAnsi="Times New Roman" w:cs="Times New Roman"/>
        </w:rPr>
      </w:pPr>
      <w:r>
        <w:rPr>
          <w:rFonts w:ascii="Times New Roman" w:hAnsi="Times New Roman" w:cs="Times New Roman"/>
        </w:rPr>
        <w:t>You may take normal showers or baths, but do not scrub over your stitches; be gentle washing around your face.</w:t>
      </w:r>
    </w:p>
    <w:p w14:paraId="568BDAF8" w14:textId="77777777" w:rsidR="00972225" w:rsidRDefault="00972225" w:rsidP="00972225">
      <w:pPr>
        <w:pStyle w:val="ListParagraph"/>
        <w:numPr>
          <w:ilvl w:val="0"/>
          <w:numId w:val="2"/>
        </w:numPr>
        <w:rPr>
          <w:rFonts w:ascii="Times New Roman" w:hAnsi="Times New Roman" w:cs="Times New Roman"/>
        </w:rPr>
      </w:pPr>
      <w:r>
        <w:rPr>
          <w:rFonts w:ascii="Times New Roman" w:hAnsi="Times New Roman" w:cs="Times New Roman"/>
        </w:rPr>
        <w:t>You may not resume contact lens wear at least until your sutures are removed.  Discontinue contact lens wear if you experience any discomfort.</w:t>
      </w:r>
    </w:p>
    <w:p w14:paraId="1376E543" w14:textId="77777777" w:rsidR="009B55E3" w:rsidRDefault="009B55E3" w:rsidP="009B55E3">
      <w:pPr>
        <w:pStyle w:val="ListParagraph"/>
        <w:numPr>
          <w:ilvl w:val="0"/>
          <w:numId w:val="2"/>
        </w:numPr>
        <w:rPr>
          <w:rFonts w:ascii="Times New Roman" w:hAnsi="Times New Roman" w:cs="Times New Roman"/>
        </w:rPr>
      </w:pPr>
      <w:r>
        <w:rPr>
          <w:rFonts w:ascii="Times New Roman" w:hAnsi="Times New Roman" w:cs="Times New Roman"/>
        </w:rPr>
        <w:t>Do not operate a motor vehicle until the day after surgery, provided you feel safe to do so.</w:t>
      </w:r>
    </w:p>
    <w:p w14:paraId="3915AFC4" w14:textId="149B9843" w:rsidR="00FF6BFD" w:rsidRDefault="009B55E3" w:rsidP="009B55E3">
      <w:pPr>
        <w:pStyle w:val="ListParagraph"/>
        <w:numPr>
          <w:ilvl w:val="0"/>
          <w:numId w:val="2"/>
        </w:numPr>
        <w:rPr>
          <w:rFonts w:ascii="Times New Roman" w:hAnsi="Times New Roman" w:cs="Times New Roman"/>
        </w:rPr>
      </w:pPr>
      <w:r>
        <w:rPr>
          <w:rFonts w:ascii="Times New Roman" w:hAnsi="Times New Roman" w:cs="Times New Roman"/>
        </w:rPr>
        <w:t xml:space="preserve">You may resume a normal diet after surgery, but </w:t>
      </w:r>
      <w:r w:rsidR="00972225">
        <w:rPr>
          <w:rFonts w:ascii="Times New Roman" w:hAnsi="Times New Roman" w:cs="Times New Roman"/>
        </w:rPr>
        <w:t>limit</w:t>
      </w:r>
      <w:r>
        <w:rPr>
          <w:rFonts w:ascii="Times New Roman" w:hAnsi="Times New Roman" w:cs="Times New Roman"/>
        </w:rPr>
        <w:t xml:space="preserve"> alcohol intake the first night since residual sedation </w:t>
      </w:r>
      <w:r w:rsidR="00972225">
        <w:rPr>
          <w:rFonts w:ascii="Times New Roman" w:hAnsi="Times New Roman" w:cs="Times New Roman"/>
        </w:rPr>
        <w:t>may</w:t>
      </w:r>
      <w:r>
        <w:rPr>
          <w:rFonts w:ascii="Times New Roman" w:hAnsi="Times New Roman" w:cs="Times New Roman"/>
        </w:rPr>
        <w:t xml:space="preserve"> still be active.</w:t>
      </w:r>
      <w:r w:rsidR="00FF6BFD">
        <w:rPr>
          <w:rFonts w:ascii="Times New Roman" w:hAnsi="Times New Roman" w:cs="Times New Roman"/>
        </w:rPr>
        <w:t xml:space="preserve">  </w:t>
      </w:r>
    </w:p>
    <w:p w14:paraId="3D40B597" w14:textId="04B6145E" w:rsidR="009B55E3" w:rsidRPr="002E2764" w:rsidRDefault="009B55E3" w:rsidP="00117E3B">
      <w:pPr>
        <w:pStyle w:val="ListParagraph"/>
        <w:numPr>
          <w:ilvl w:val="0"/>
          <w:numId w:val="2"/>
        </w:numPr>
        <w:rPr>
          <w:rFonts w:ascii="Times New Roman" w:hAnsi="Times New Roman" w:cs="Times New Roman"/>
        </w:rPr>
      </w:pPr>
      <w:r w:rsidRPr="002E2764">
        <w:rPr>
          <w:rFonts w:ascii="Times New Roman" w:hAnsi="Times New Roman" w:cs="Times New Roman"/>
        </w:rPr>
        <w:t xml:space="preserve">It is critical that </w:t>
      </w:r>
      <w:proofErr w:type="gramStart"/>
      <w:r w:rsidRPr="002E2764">
        <w:rPr>
          <w:rFonts w:ascii="Times New Roman" w:hAnsi="Times New Roman" w:cs="Times New Roman"/>
        </w:rPr>
        <w:t>you</w:t>
      </w:r>
      <w:proofErr w:type="gramEnd"/>
      <w:r w:rsidRPr="002E2764">
        <w:rPr>
          <w:rFonts w:ascii="Times New Roman" w:hAnsi="Times New Roman" w:cs="Times New Roman"/>
        </w:rPr>
        <w:t xml:space="preserve"> </w:t>
      </w:r>
      <w:r w:rsidR="002E2764" w:rsidRPr="002E2764">
        <w:rPr>
          <w:rFonts w:ascii="Times New Roman" w:hAnsi="Times New Roman" w:cs="Times New Roman"/>
        </w:rPr>
        <w:t xml:space="preserve">follow-up for your </w:t>
      </w:r>
      <w:r w:rsidR="002E2764">
        <w:rPr>
          <w:rFonts w:ascii="Times New Roman" w:hAnsi="Times New Roman" w:cs="Times New Roman"/>
        </w:rPr>
        <w:t xml:space="preserve">scheduled </w:t>
      </w:r>
      <w:r w:rsidRPr="002E2764">
        <w:rPr>
          <w:rFonts w:ascii="Times New Roman" w:hAnsi="Times New Roman" w:cs="Times New Roman"/>
        </w:rPr>
        <w:t>postoperative exam</w:t>
      </w:r>
      <w:r w:rsidR="002E2764" w:rsidRPr="002E2764">
        <w:rPr>
          <w:rFonts w:ascii="Times New Roman" w:hAnsi="Times New Roman" w:cs="Times New Roman"/>
        </w:rPr>
        <w:t>s.</w:t>
      </w:r>
      <w:r w:rsidRPr="002E2764">
        <w:rPr>
          <w:rFonts w:ascii="Times New Roman" w:hAnsi="Times New Roman" w:cs="Times New Roman"/>
        </w:rPr>
        <w:t xml:space="preserve"> </w:t>
      </w:r>
    </w:p>
    <w:p w14:paraId="1C8B3AF1" w14:textId="77777777" w:rsidR="009F3A01" w:rsidRDefault="009F3A01" w:rsidP="002E2764">
      <w:pPr>
        <w:pStyle w:val="ListParagraph"/>
        <w:rPr>
          <w:rFonts w:ascii="Times New Roman" w:hAnsi="Times New Roman" w:cs="Times New Roman"/>
        </w:rPr>
      </w:pPr>
    </w:p>
    <w:p w14:paraId="4B8381B7" w14:textId="77777777" w:rsidR="00EB65DD" w:rsidRDefault="00EB65DD" w:rsidP="002E2764">
      <w:pPr>
        <w:pStyle w:val="ListParagraph"/>
        <w:rPr>
          <w:rFonts w:ascii="Times New Roman" w:hAnsi="Times New Roman" w:cs="Times New Roman"/>
        </w:rPr>
      </w:pPr>
    </w:p>
    <w:p w14:paraId="0F141D07" w14:textId="77777777" w:rsidR="00EB65DD" w:rsidRDefault="00EB65DD" w:rsidP="002E2764">
      <w:pPr>
        <w:pStyle w:val="ListParagraph"/>
        <w:rPr>
          <w:rFonts w:ascii="Times New Roman" w:hAnsi="Times New Roman" w:cs="Times New Roman"/>
        </w:rPr>
      </w:pPr>
    </w:p>
    <w:p w14:paraId="11AA5D54" w14:textId="77777777" w:rsidR="00EB65DD" w:rsidRDefault="00EB65DD" w:rsidP="002E2764">
      <w:pPr>
        <w:pStyle w:val="ListParagraph"/>
        <w:rPr>
          <w:rFonts w:ascii="Times New Roman" w:hAnsi="Times New Roman" w:cs="Times New Roman"/>
        </w:rPr>
      </w:pPr>
    </w:p>
    <w:p w14:paraId="4FCB1371" w14:textId="77777777" w:rsidR="00EB65DD" w:rsidRDefault="00EB65DD" w:rsidP="002E2764">
      <w:pPr>
        <w:pStyle w:val="ListParagraph"/>
        <w:rPr>
          <w:rFonts w:ascii="Times New Roman" w:hAnsi="Times New Roman" w:cs="Times New Roman"/>
        </w:rPr>
      </w:pPr>
    </w:p>
    <w:p w14:paraId="3CB5AB2B" w14:textId="207477A6" w:rsidR="00EB65DD" w:rsidRPr="00EB65DD" w:rsidRDefault="00EB65DD" w:rsidP="00EB65DD">
      <w:pPr>
        <w:pStyle w:val="ListParagraph"/>
        <w:jc w:val="right"/>
        <w:rPr>
          <w:rFonts w:ascii="Times New Roman" w:hAnsi="Times New Roman" w:cs="Times New Roman"/>
          <w:sz w:val="18"/>
          <w:szCs w:val="18"/>
        </w:rPr>
      </w:pPr>
      <w:bookmarkStart w:id="0" w:name="_GoBack"/>
      <w:bookmarkEnd w:id="0"/>
      <w:r w:rsidRPr="00EB65DD">
        <w:rPr>
          <w:rFonts w:ascii="Times New Roman" w:hAnsi="Times New Roman" w:cs="Times New Roman"/>
          <w:sz w:val="18"/>
          <w:szCs w:val="18"/>
        </w:rPr>
        <w:t>ADV 8.1.17</w:t>
      </w:r>
    </w:p>
    <w:sectPr w:rsidR="00EB65DD" w:rsidRPr="00EB65DD" w:rsidSect="00D3028A">
      <w:headerReference w:type="default" r:id="rId7"/>
      <w:footerReference w:type="default" r:id="rId8"/>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3EF22" w14:textId="77777777" w:rsidR="00D26345" w:rsidRDefault="00D26345" w:rsidP="002C52C0">
      <w:r>
        <w:separator/>
      </w:r>
    </w:p>
  </w:endnote>
  <w:endnote w:type="continuationSeparator" w:id="0">
    <w:p w14:paraId="068CF2A5" w14:textId="77777777" w:rsidR="00D26345" w:rsidRDefault="00D26345" w:rsidP="002C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8F058" w14:textId="5C2510CC" w:rsidR="002C52C0" w:rsidRDefault="00D3028A">
    <w:pPr>
      <w:pStyle w:val="Footer"/>
    </w:pPr>
    <w:r>
      <w:rPr>
        <w:noProof/>
      </w:rPr>
      <w:drawing>
        <wp:inline distT="0" distB="0" distL="0" distR="0" wp14:anchorId="150236B5" wp14:editId="1D2B2142">
          <wp:extent cx="5943600" cy="6990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_Letterhead_Final Top-Bottom-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69909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49F98" w14:textId="77777777" w:rsidR="00D26345" w:rsidRDefault="00D26345" w:rsidP="002C52C0">
      <w:r>
        <w:separator/>
      </w:r>
    </w:p>
  </w:footnote>
  <w:footnote w:type="continuationSeparator" w:id="0">
    <w:p w14:paraId="62089F1D" w14:textId="77777777" w:rsidR="00D26345" w:rsidRDefault="00D26345" w:rsidP="002C52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35668" w14:textId="77777777" w:rsidR="002C52C0" w:rsidRDefault="002C52C0" w:rsidP="002C52C0">
    <w:pPr>
      <w:ind w:left="-480"/>
    </w:pPr>
    <w:r>
      <w:rPr>
        <w:rFonts w:ascii="Arial" w:hAnsi="Arial" w:cs="Arial"/>
        <w:noProof/>
        <w:color w:val="003366"/>
        <w:sz w:val="20"/>
        <w:szCs w:val="28"/>
      </w:rPr>
      <mc:AlternateContent>
        <mc:Choice Requires="wps">
          <w:drawing>
            <wp:anchor distT="0" distB="0" distL="114300" distR="114300" simplePos="0" relativeHeight="251659264" behindDoc="0" locked="0" layoutInCell="1" allowOverlap="1" wp14:anchorId="2FE6C9A5" wp14:editId="43D28E24">
              <wp:simplePos x="0" y="0"/>
              <wp:positionH relativeFrom="column">
                <wp:posOffset>161925</wp:posOffset>
              </wp:positionH>
              <wp:positionV relativeFrom="paragraph">
                <wp:posOffset>266700</wp:posOffset>
              </wp:positionV>
              <wp:extent cx="2819400" cy="0"/>
              <wp:effectExtent l="22225" t="25400" r="41275" b="381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7C2D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21pt" to="234.75pt,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y9OBECAAAp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" strokecolor="white" strokeweight="2.25pt"/>
          </w:pict>
        </mc:Fallback>
      </mc:AlternateContent>
    </w:r>
    <w:r>
      <w:rPr>
        <w:rFonts w:ascii="Arial" w:hAnsi="Arial" w:cs="Arial"/>
        <w:noProof/>
        <w:color w:val="003366"/>
        <w:sz w:val="20"/>
        <w:szCs w:val="28"/>
      </w:rPr>
      <mc:AlternateContent>
        <mc:Choice Requires="wps">
          <w:drawing>
            <wp:anchor distT="0" distB="0" distL="114300" distR="114300" simplePos="0" relativeHeight="251660288" behindDoc="0" locked="0" layoutInCell="1" allowOverlap="1" wp14:anchorId="7FA3D4B0" wp14:editId="4B236D6E">
              <wp:simplePos x="0" y="0"/>
              <wp:positionH relativeFrom="column">
                <wp:posOffset>3200400</wp:posOffset>
              </wp:positionH>
              <wp:positionV relativeFrom="paragraph">
                <wp:posOffset>28575</wp:posOffset>
              </wp:positionV>
              <wp:extent cx="3200400" cy="800100"/>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ADDCB" w14:textId="77777777" w:rsidR="002C52C0" w:rsidRPr="00683264" w:rsidRDefault="002C52C0" w:rsidP="002C52C0">
                          <w:pPr>
                            <w:rPr>
                              <w:rFonts w:ascii="Tahoma" w:hAnsi="Tahoma" w:cs="Tahoma"/>
                              <w:i/>
                              <w:noProof/>
                            </w:rPr>
                          </w:pPr>
                          <w:r w:rsidRPr="00683264">
                            <w:rPr>
                              <w:rFonts w:ascii="Tahoma" w:hAnsi="Tahoma" w:cs="Tahoma"/>
                              <w:i/>
                              <w:noProof/>
                            </w:rPr>
                            <w:t xml:space="preserve">     Improving lifestyle through quality vision</w:t>
                          </w:r>
                        </w:p>
                        <w:p w14:paraId="03DB5FFC" w14:textId="77777777" w:rsidR="002C52C0" w:rsidRPr="003A5D8E" w:rsidRDefault="002C52C0" w:rsidP="002C52C0">
                          <w:pPr>
                            <w:jc w:val="right"/>
                            <w:rPr>
                              <w:rFonts w:ascii="Tahoma" w:hAnsi="Tahoma" w:cs="Tahoma"/>
                              <w:i/>
                              <w:sz w:val="6"/>
                            </w:rPr>
                          </w:pPr>
                        </w:p>
                        <w:p w14:paraId="11FDF29C" w14:textId="77777777" w:rsidR="002C52C0" w:rsidRDefault="002C52C0" w:rsidP="002C52C0">
                          <w:pPr>
                            <w:jc w:val="right"/>
                            <w:rPr>
                              <w:rFonts w:ascii="Tahoma" w:hAnsi="Tahoma" w:cs="Tahoma"/>
                              <w: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3D4B0" id="_x0000_t202" coordsize="21600,21600" o:spt="202" path="m0,0l0,21600,21600,21600,21600,0xe">
              <v:stroke joinstyle="miter"/>
              <v:path gradientshapeok="t" o:connecttype="rect"/>
            </v:shapetype>
            <v:shape id="Text Box 3" o:spid="_x0000_s1026" type="#_x0000_t202" style="position:absolute;left:0;text-align:left;margin-left:252pt;margin-top:2.25pt;width:252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" filled="f" stroked="f">
              <v:textbox>
                <w:txbxContent>
                  <w:p w14:paraId="08BADDCB" w14:textId="77777777" w:rsidR="002C52C0" w:rsidRPr="00683264" w:rsidRDefault="002C52C0" w:rsidP="002C52C0">
                    <w:pPr>
                      <w:rPr>
                        <w:rFonts w:ascii="Tahoma" w:hAnsi="Tahoma" w:cs="Tahoma"/>
                        <w:i/>
                        <w:noProof/>
                      </w:rPr>
                    </w:pPr>
                    <w:r w:rsidRPr="00683264">
                      <w:rPr>
                        <w:rFonts w:ascii="Tahoma" w:hAnsi="Tahoma" w:cs="Tahoma"/>
                        <w:i/>
                        <w:noProof/>
                      </w:rPr>
                      <w:t xml:space="preserve">     Improving lifestyle through quality vision</w:t>
                    </w:r>
                  </w:p>
                  <w:p w14:paraId="03DB5FFC" w14:textId="77777777" w:rsidR="002C52C0" w:rsidRPr="003A5D8E" w:rsidRDefault="002C52C0" w:rsidP="002C52C0">
                    <w:pPr>
                      <w:jc w:val="right"/>
                      <w:rPr>
                        <w:rFonts w:ascii="Tahoma" w:hAnsi="Tahoma" w:cs="Tahoma"/>
                        <w:i/>
                        <w:sz w:val="6"/>
                      </w:rPr>
                    </w:pPr>
                  </w:p>
                  <w:p w14:paraId="11FDF29C" w14:textId="77777777" w:rsidR="002C52C0" w:rsidRDefault="002C52C0" w:rsidP="002C52C0">
                    <w:pPr>
                      <w:jc w:val="right"/>
                      <w:rPr>
                        <w:rFonts w:ascii="Tahoma" w:hAnsi="Tahoma" w:cs="Tahoma"/>
                        <w:i/>
                        <w:sz w:val="22"/>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929FACA" wp14:editId="4A86EB74">
              <wp:simplePos x="0" y="0"/>
              <wp:positionH relativeFrom="column">
                <wp:posOffset>152400</wp:posOffset>
              </wp:positionH>
              <wp:positionV relativeFrom="paragraph">
                <wp:posOffset>266700</wp:posOffset>
              </wp:positionV>
              <wp:extent cx="6172200" cy="0"/>
              <wp:effectExtent l="25400" t="25400" r="3810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BE16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1pt" to="498pt,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" strokeweight="1.5pt"/>
          </w:pict>
        </mc:Fallback>
      </mc:AlternateContent>
    </w:r>
    <w:r>
      <w:rPr>
        <w:noProof/>
      </w:rPr>
      <w:drawing>
        <wp:inline distT="0" distB="0" distL="0" distR="0" wp14:anchorId="35039357" wp14:editId="65382E0B">
          <wp:extent cx="1682750" cy="552450"/>
          <wp:effectExtent l="0" t="0" r="0" b="6350"/>
          <wp:docPr id="1" name="Picture 1" descr="ADV Vision 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 Vision Logo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552450"/>
                  </a:xfrm>
                  <a:prstGeom prst="rect">
                    <a:avLst/>
                  </a:prstGeom>
                  <a:noFill/>
                  <a:ln>
                    <a:noFill/>
                  </a:ln>
                </pic:spPr>
              </pic:pic>
            </a:graphicData>
          </a:graphic>
        </wp:inline>
      </w:drawing>
    </w:r>
  </w:p>
  <w:p w14:paraId="6964D86A" w14:textId="77777777" w:rsidR="002C52C0" w:rsidRDefault="002C52C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466CD"/>
    <w:multiLevelType w:val="hybridMultilevel"/>
    <w:tmpl w:val="32CA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4379FA"/>
    <w:multiLevelType w:val="hybridMultilevel"/>
    <w:tmpl w:val="7228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9E19F4"/>
    <w:multiLevelType w:val="hybridMultilevel"/>
    <w:tmpl w:val="BD50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B5"/>
    <w:rsid w:val="0001239D"/>
    <w:rsid w:val="000736FE"/>
    <w:rsid w:val="000D3F92"/>
    <w:rsid w:val="00103334"/>
    <w:rsid w:val="00181577"/>
    <w:rsid w:val="001C1BF5"/>
    <w:rsid w:val="001C55DF"/>
    <w:rsid w:val="00297EA4"/>
    <w:rsid w:val="002A5440"/>
    <w:rsid w:val="002B0F9A"/>
    <w:rsid w:val="002C52C0"/>
    <w:rsid w:val="002E2764"/>
    <w:rsid w:val="0030052D"/>
    <w:rsid w:val="00316D2C"/>
    <w:rsid w:val="00356434"/>
    <w:rsid w:val="0038551B"/>
    <w:rsid w:val="003D1766"/>
    <w:rsid w:val="004B203C"/>
    <w:rsid w:val="004B7B7C"/>
    <w:rsid w:val="004E2613"/>
    <w:rsid w:val="005006BF"/>
    <w:rsid w:val="00691B5A"/>
    <w:rsid w:val="00737A27"/>
    <w:rsid w:val="00780E80"/>
    <w:rsid w:val="00813009"/>
    <w:rsid w:val="0081447E"/>
    <w:rsid w:val="00925698"/>
    <w:rsid w:val="00972225"/>
    <w:rsid w:val="009B55E3"/>
    <w:rsid w:val="009B77ED"/>
    <w:rsid w:val="009F3A01"/>
    <w:rsid w:val="00B04843"/>
    <w:rsid w:val="00B051A1"/>
    <w:rsid w:val="00B060CC"/>
    <w:rsid w:val="00B536BE"/>
    <w:rsid w:val="00BB2A01"/>
    <w:rsid w:val="00BC7166"/>
    <w:rsid w:val="00BD0393"/>
    <w:rsid w:val="00BD524B"/>
    <w:rsid w:val="00BE3FB5"/>
    <w:rsid w:val="00C0639B"/>
    <w:rsid w:val="00C96BD1"/>
    <w:rsid w:val="00CA3AC4"/>
    <w:rsid w:val="00CC2D04"/>
    <w:rsid w:val="00CE6C61"/>
    <w:rsid w:val="00D1497B"/>
    <w:rsid w:val="00D26345"/>
    <w:rsid w:val="00D26BDA"/>
    <w:rsid w:val="00D3028A"/>
    <w:rsid w:val="00D65DAE"/>
    <w:rsid w:val="00D8286A"/>
    <w:rsid w:val="00DA4AE5"/>
    <w:rsid w:val="00DC3076"/>
    <w:rsid w:val="00EB5914"/>
    <w:rsid w:val="00EB65DD"/>
    <w:rsid w:val="00EF1787"/>
    <w:rsid w:val="00F4077B"/>
    <w:rsid w:val="00F81EDA"/>
    <w:rsid w:val="00FD2307"/>
    <w:rsid w:val="00FE6F67"/>
    <w:rsid w:val="00FF6BF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04470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BDA"/>
    <w:pPr>
      <w:ind w:left="720"/>
      <w:contextualSpacing/>
    </w:pPr>
  </w:style>
  <w:style w:type="paragraph" w:styleId="Header">
    <w:name w:val="header"/>
    <w:basedOn w:val="Normal"/>
    <w:link w:val="HeaderChar"/>
    <w:uiPriority w:val="99"/>
    <w:unhideWhenUsed/>
    <w:rsid w:val="002C52C0"/>
    <w:pPr>
      <w:tabs>
        <w:tab w:val="center" w:pos="4680"/>
        <w:tab w:val="right" w:pos="9360"/>
      </w:tabs>
    </w:pPr>
  </w:style>
  <w:style w:type="character" w:customStyle="1" w:styleId="HeaderChar">
    <w:name w:val="Header Char"/>
    <w:basedOn w:val="DefaultParagraphFont"/>
    <w:link w:val="Header"/>
    <w:uiPriority w:val="99"/>
    <w:rsid w:val="002C52C0"/>
  </w:style>
  <w:style w:type="paragraph" w:styleId="Footer">
    <w:name w:val="footer"/>
    <w:basedOn w:val="Normal"/>
    <w:link w:val="FooterChar"/>
    <w:uiPriority w:val="99"/>
    <w:unhideWhenUsed/>
    <w:rsid w:val="002C52C0"/>
    <w:pPr>
      <w:tabs>
        <w:tab w:val="center" w:pos="4680"/>
        <w:tab w:val="right" w:pos="9360"/>
      </w:tabs>
    </w:pPr>
  </w:style>
  <w:style w:type="character" w:customStyle="1" w:styleId="FooterChar">
    <w:name w:val="Footer Char"/>
    <w:basedOn w:val="DefaultParagraphFont"/>
    <w:link w:val="Footer"/>
    <w:uiPriority w:val="99"/>
    <w:rsid w:val="002C5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1047</Words>
  <Characters>5971</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2017-07-17T02:39:00Z</dcterms:created>
  <dcterms:modified xsi:type="dcterms:W3CDTF">2017-08-01T18:02:00Z</dcterms:modified>
</cp:coreProperties>
</file>